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8FF1" w14:textId="77777777" w:rsidR="002125BA" w:rsidRDefault="002125BA" w:rsidP="002125BA">
      <w:pPr>
        <w:spacing w:before="120" w:line="276" w:lineRule="auto"/>
        <w:ind w:hanging="11"/>
        <w:jc w:val="center"/>
        <w:rPr>
          <w:rFonts w:ascii="Verdana" w:hAnsi="Verdana"/>
          <w:b/>
          <w:bCs/>
          <w:sz w:val="28"/>
          <w:szCs w:val="20"/>
        </w:rPr>
      </w:pPr>
    </w:p>
    <w:p w14:paraId="4F1D392A" w14:textId="77777777" w:rsidR="00083A35" w:rsidRDefault="00083A35" w:rsidP="002125BA">
      <w:pPr>
        <w:spacing w:before="120" w:line="276" w:lineRule="auto"/>
        <w:ind w:hanging="11"/>
        <w:jc w:val="center"/>
        <w:rPr>
          <w:rFonts w:ascii="Verdana" w:hAnsi="Verdana"/>
          <w:b/>
          <w:bCs/>
          <w:color w:val="1F4E79" w:themeColor="accent1" w:themeShade="80"/>
          <w:sz w:val="28"/>
          <w:szCs w:val="20"/>
        </w:rPr>
      </w:pPr>
      <w:r w:rsidRPr="00083A35">
        <w:rPr>
          <w:rFonts w:ascii="Verdana" w:hAnsi="Verdana"/>
          <w:b/>
          <w:bCs/>
          <w:color w:val="1F4E79" w:themeColor="accent1" w:themeShade="80"/>
          <w:sz w:val="28"/>
          <w:szCs w:val="20"/>
        </w:rPr>
        <w:t xml:space="preserve">ОТЛИЧИЯ ЗА ДОБРИ ПРАКТИКИ </w:t>
      </w:r>
    </w:p>
    <w:p w14:paraId="4EC9F892" w14:textId="0263F0E5" w:rsidR="004F0402" w:rsidRPr="00CF267E" w:rsidRDefault="00083A35" w:rsidP="002125BA">
      <w:pPr>
        <w:spacing w:before="120" w:line="276" w:lineRule="auto"/>
        <w:ind w:hanging="11"/>
        <w:jc w:val="center"/>
        <w:rPr>
          <w:rFonts w:ascii="Verdana" w:hAnsi="Verdana"/>
          <w:b/>
          <w:bCs/>
          <w:color w:val="1F4E79" w:themeColor="accent1" w:themeShade="80"/>
          <w:sz w:val="28"/>
          <w:szCs w:val="20"/>
        </w:rPr>
      </w:pPr>
      <w:r w:rsidRPr="00083A35">
        <w:rPr>
          <w:rFonts w:ascii="Verdana" w:hAnsi="Verdana"/>
          <w:b/>
          <w:bCs/>
          <w:color w:val="1F4E79" w:themeColor="accent1" w:themeShade="80"/>
          <w:sz w:val="28"/>
          <w:szCs w:val="20"/>
        </w:rPr>
        <w:t>В ПРОФЕСИОНАЛНОТО ОБУЧЕНИЕ</w:t>
      </w:r>
    </w:p>
    <w:p w14:paraId="21D2B47B" w14:textId="77777777" w:rsidR="002125BA" w:rsidRDefault="002125BA" w:rsidP="00A374D5">
      <w:pPr>
        <w:spacing w:before="120" w:line="276" w:lineRule="auto"/>
        <w:ind w:left="720" w:hanging="360"/>
        <w:jc w:val="center"/>
        <w:rPr>
          <w:rFonts w:ascii="Verdana" w:hAnsi="Verdana"/>
          <w:b/>
          <w:bCs/>
          <w:szCs w:val="20"/>
        </w:rPr>
      </w:pPr>
      <w:bookmarkStart w:id="0" w:name="_GoBack"/>
      <w:bookmarkEnd w:id="0"/>
    </w:p>
    <w:p w14:paraId="177F2267" w14:textId="2A725D5E" w:rsidR="00A374D5" w:rsidRPr="002125BA" w:rsidRDefault="00A374D5" w:rsidP="002125BA">
      <w:pPr>
        <w:spacing w:before="120" w:line="276" w:lineRule="auto"/>
        <w:ind w:hanging="11"/>
        <w:jc w:val="center"/>
        <w:rPr>
          <w:rFonts w:ascii="Verdana" w:hAnsi="Verdana"/>
          <w:bCs/>
          <w:i/>
          <w:szCs w:val="20"/>
        </w:rPr>
      </w:pPr>
      <w:r w:rsidRPr="002125BA">
        <w:rPr>
          <w:rFonts w:ascii="Verdana" w:hAnsi="Verdana"/>
          <w:bCs/>
          <w:i/>
          <w:szCs w:val="20"/>
        </w:rPr>
        <w:t>ФОРМУЛЯР ЗА КАНДИДАТСТВАНЕ</w:t>
      </w:r>
    </w:p>
    <w:p w14:paraId="0074995F" w14:textId="75214A59" w:rsidR="00A374D5" w:rsidRDefault="00A374D5" w:rsidP="00A374D5">
      <w:pPr>
        <w:spacing w:before="120" w:line="276" w:lineRule="auto"/>
        <w:ind w:left="720" w:hanging="360"/>
        <w:jc w:val="center"/>
        <w:rPr>
          <w:rFonts w:ascii="Verdana" w:hAnsi="Verdana"/>
          <w:b/>
          <w:bCs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244"/>
        <w:gridCol w:w="6112"/>
      </w:tblGrid>
      <w:tr w:rsidR="00A374D5" w14:paraId="6AD9AB43" w14:textId="77777777" w:rsidTr="00A374D5">
        <w:tc>
          <w:tcPr>
            <w:tcW w:w="3244" w:type="dxa"/>
          </w:tcPr>
          <w:p w14:paraId="1908F79D" w14:textId="3658B4D7" w:rsidR="00A374D5" w:rsidRDefault="002125BA" w:rsidP="002125BA">
            <w:pPr>
              <w:spacing w:before="120" w:line="276" w:lineRule="auto"/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Име на кандидата</w:t>
            </w:r>
          </w:p>
        </w:tc>
        <w:tc>
          <w:tcPr>
            <w:tcW w:w="6112" w:type="dxa"/>
          </w:tcPr>
          <w:p w14:paraId="38C354C4" w14:textId="77777777" w:rsidR="00A374D5" w:rsidRDefault="00A374D5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08100D44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A374D5" w14:paraId="097A0369" w14:textId="77777777" w:rsidTr="00A374D5">
        <w:tc>
          <w:tcPr>
            <w:tcW w:w="3244" w:type="dxa"/>
          </w:tcPr>
          <w:p w14:paraId="4FACD453" w14:textId="3B302457" w:rsidR="00A374D5" w:rsidRDefault="002125BA" w:rsidP="000A34E6">
            <w:pPr>
              <w:spacing w:before="120" w:line="276" w:lineRule="auto"/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Категория</w:t>
            </w:r>
            <w:r w:rsidR="000A34E6">
              <w:rPr>
                <w:rFonts w:ascii="Verdana" w:hAnsi="Verdana"/>
                <w:b/>
                <w:bCs/>
              </w:rPr>
              <w:t xml:space="preserve"> за участие</w:t>
            </w:r>
          </w:p>
        </w:tc>
        <w:tc>
          <w:tcPr>
            <w:tcW w:w="6112" w:type="dxa"/>
          </w:tcPr>
          <w:p w14:paraId="5F3CF93B" w14:textId="5BEC19E8" w:rsidR="002125BA" w:rsidRPr="000A34E6" w:rsidRDefault="006F03F0" w:rsidP="002125BA">
            <w:pPr>
              <w:spacing w:before="120" w:line="276" w:lineRule="auto"/>
              <w:jc w:val="left"/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  <w:bCs/>
                  <w:lang w:val="en-US"/>
                </w:rPr>
                <w:id w:val="16231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4E6" w:rsidRPr="000A34E6"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0A34E6" w:rsidRPr="000A34E6">
              <w:rPr>
                <w:rFonts w:ascii="Verdana" w:hAnsi="Verdana"/>
                <w:bCs/>
                <w:lang w:val="en-US"/>
              </w:rPr>
              <w:t xml:space="preserve"> </w:t>
            </w:r>
            <w:r w:rsidR="002125BA" w:rsidRPr="000A34E6">
              <w:rPr>
                <w:rFonts w:ascii="Verdana" w:hAnsi="Verdana"/>
                <w:bCs/>
              </w:rPr>
              <w:t>Обучаеми/обучени лица</w:t>
            </w:r>
            <w:r w:rsidR="005A6CC5">
              <w:rPr>
                <w:rFonts w:ascii="Verdana" w:hAnsi="Verdana"/>
                <w:bCs/>
              </w:rPr>
              <w:t xml:space="preserve"> в ЦПО</w:t>
            </w:r>
          </w:p>
          <w:p w14:paraId="3419B56C" w14:textId="5538BB0F" w:rsidR="002125BA" w:rsidRPr="000A34E6" w:rsidRDefault="006F03F0" w:rsidP="002125BA">
            <w:pPr>
              <w:spacing w:before="120" w:line="276" w:lineRule="auto"/>
              <w:jc w:val="left"/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  <w:bCs/>
                  <w:lang w:val="en-US"/>
                </w:rPr>
                <w:id w:val="835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4E6" w:rsidRPr="000A34E6"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0A34E6" w:rsidRPr="000A34E6">
              <w:rPr>
                <w:rFonts w:ascii="Verdana" w:hAnsi="Verdana"/>
                <w:bCs/>
                <w:lang w:val="en-US"/>
              </w:rPr>
              <w:t xml:space="preserve"> </w:t>
            </w:r>
            <w:r w:rsidR="002125BA" w:rsidRPr="000A34E6">
              <w:rPr>
                <w:rFonts w:ascii="Verdana" w:hAnsi="Verdana"/>
                <w:bCs/>
              </w:rPr>
              <w:t>Лицензирани ЦПО</w:t>
            </w:r>
          </w:p>
          <w:p w14:paraId="3897A6A4" w14:textId="77777777" w:rsidR="002125BA" w:rsidRDefault="006F03F0" w:rsidP="002125BA">
            <w:pPr>
              <w:spacing w:before="120" w:line="276" w:lineRule="auto"/>
              <w:jc w:val="left"/>
              <w:rPr>
                <w:rFonts w:ascii="Verdana" w:hAnsi="Verdana"/>
                <w:bCs/>
              </w:rPr>
            </w:pPr>
            <w:sdt>
              <w:sdtPr>
                <w:rPr>
                  <w:rFonts w:ascii="Verdana" w:hAnsi="Verdana"/>
                  <w:bCs/>
                  <w:lang w:val="en-US"/>
                </w:rPr>
                <w:id w:val="-19323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4E6" w:rsidRPr="000A34E6"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 w:rsidR="000A34E6" w:rsidRPr="000A34E6">
              <w:rPr>
                <w:rFonts w:ascii="Verdana" w:hAnsi="Verdana"/>
                <w:bCs/>
                <w:lang w:val="en-US"/>
              </w:rPr>
              <w:t xml:space="preserve"> </w:t>
            </w:r>
            <w:r w:rsidR="002125BA" w:rsidRPr="000A34E6">
              <w:rPr>
                <w:rFonts w:ascii="Verdana" w:hAnsi="Verdana"/>
                <w:bCs/>
              </w:rPr>
              <w:t>Работодатели/работодателски организации</w:t>
            </w:r>
          </w:p>
          <w:p w14:paraId="345A5BA1" w14:textId="651A7439" w:rsidR="004A3FED" w:rsidRPr="000A34E6" w:rsidRDefault="004A3FED" w:rsidP="002125BA">
            <w:pPr>
              <w:spacing w:before="120" w:line="276" w:lineRule="auto"/>
              <w:jc w:val="left"/>
              <w:rPr>
                <w:rFonts w:ascii="Verdana" w:hAnsi="Verdana"/>
                <w:bCs/>
              </w:rPr>
            </w:pPr>
          </w:p>
        </w:tc>
      </w:tr>
      <w:tr w:rsidR="00A374D5" w14:paraId="00DCD428" w14:textId="77777777" w:rsidTr="00A374D5">
        <w:tc>
          <w:tcPr>
            <w:tcW w:w="3244" w:type="dxa"/>
          </w:tcPr>
          <w:p w14:paraId="55EBE28F" w14:textId="77777777" w:rsidR="00A374D5" w:rsidRDefault="002D5957" w:rsidP="00A374D5">
            <w:pPr>
              <w:spacing w:before="120" w:line="276" w:lineRule="auto"/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Представяне</w:t>
            </w:r>
            <w:r w:rsidR="005A6CC5">
              <w:rPr>
                <w:rFonts w:ascii="Verdana" w:hAnsi="Verdana"/>
                <w:b/>
                <w:bCs/>
              </w:rPr>
              <w:t xml:space="preserve"> на добрата практика</w:t>
            </w:r>
          </w:p>
          <w:p w14:paraId="120DD2E4" w14:textId="660AC036" w:rsidR="0043483A" w:rsidRPr="0043483A" w:rsidRDefault="0043483A" w:rsidP="00A374D5">
            <w:pPr>
              <w:spacing w:before="120" w:line="276" w:lineRule="auto"/>
              <w:jc w:val="right"/>
              <w:rPr>
                <w:rFonts w:ascii="Verdana" w:hAnsi="Verdana"/>
                <w:bCs/>
                <w:i/>
              </w:rPr>
            </w:pPr>
            <w:r w:rsidRPr="0043483A">
              <w:rPr>
                <w:rFonts w:ascii="Verdana" w:hAnsi="Verdana"/>
                <w:bCs/>
                <w:i/>
              </w:rPr>
              <w:t>(</w:t>
            </w:r>
            <w:r w:rsidR="00A96A1E">
              <w:rPr>
                <w:rFonts w:ascii="Verdana" w:hAnsi="Verdana"/>
                <w:bCs/>
                <w:i/>
              </w:rPr>
              <w:t>до 10</w:t>
            </w:r>
            <w:r w:rsidRPr="0043483A">
              <w:rPr>
                <w:rFonts w:ascii="Verdana" w:hAnsi="Verdana"/>
                <w:bCs/>
                <w:i/>
              </w:rPr>
              <w:t>00 думи)</w:t>
            </w:r>
          </w:p>
        </w:tc>
        <w:tc>
          <w:tcPr>
            <w:tcW w:w="6112" w:type="dxa"/>
          </w:tcPr>
          <w:p w14:paraId="2CE0A756" w14:textId="77777777" w:rsidR="00A374D5" w:rsidRDefault="00A374D5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41806C34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76C3D82F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376034F8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A374D5" w14:paraId="5EB32705" w14:textId="77777777" w:rsidTr="00A374D5">
        <w:tc>
          <w:tcPr>
            <w:tcW w:w="3244" w:type="dxa"/>
          </w:tcPr>
          <w:p w14:paraId="4FD8A0E0" w14:textId="48E69B59" w:rsidR="00A374D5" w:rsidRDefault="002D5957" w:rsidP="00A374D5">
            <w:pPr>
              <w:spacing w:before="120" w:line="276" w:lineRule="auto"/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Постигнат ефект</w:t>
            </w:r>
          </w:p>
        </w:tc>
        <w:tc>
          <w:tcPr>
            <w:tcW w:w="6112" w:type="dxa"/>
          </w:tcPr>
          <w:p w14:paraId="52498659" w14:textId="77777777" w:rsidR="00A374D5" w:rsidRDefault="00A374D5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69B3E729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44A08FA3" w14:textId="77777777" w:rsidR="004A3FED" w:rsidRDefault="004A3FED" w:rsidP="00A374D5">
            <w:pPr>
              <w:spacing w:before="120"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192E2D13" w14:textId="0340DE6F" w:rsidR="00A374D5" w:rsidRDefault="00A374D5" w:rsidP="00A374D5">
      <w:pPr>
        <w:spacing w:before="120" w:line="276" w:lineRule="auto"/>
        <w:ind w:left="720" w:hanging="360"/>
        <w:jc w:val="center"/>
        <w:rPr>
          <w:rFonts w:ascii="Verdana" w:hAnsi="Verdana"/>
          <w:b/>
          <w:bCs/>
          <w:szCs w:val="20"/>
        </w:rPr>
      </w:pPr>
    </w:p>
    <w:p w14:paraId="35B80023" w14:textId="10817993" w:rsidR="004A3FED" w:rsidRDefault="004A3FED" w:rsidP="004A3FED">
      <w:pPr>
        <w:pStyle w:val="ListParagraph"/>
        <w:spacing w:before="120" w:line="276" w:lineRule="auto"/>
        <w:rPr>
          <w:rFonts w:ascii="Verdana" w:hAnsi="Verdana"/>
          <w:bCs/>
          <w:szCs w:val="20"/>
        </w:rPr>
      </w:pPr>
      <w:r w:rsidRPr="004A3FED">
        <w:rPr>
          <w:rFonts w:ascii="Verdana" w:hAnsi="Verdana"/>
          <w:bCs/>
          <w:szCs w:val="20"/>
        </w:rPr>
        <w:t>* Приложения</w:t>
      </w:r>
    </w:p>
    <w:p w14:paraId="3D20F989" w14:textId="77777777" w:rsidR="006B6594" w:rsidRDefault="006B6594" w:rsidP="004A3FED">
      <w:pPr>
        <w:pStyle w:val="ListParagraph"/>
        <w:spacing w:before="120" w:line="276" w:lineRule="auto"/>
        <w:rPr>
          <w:rFonts w:ascii="Verdana" w:hAnsi="Verdana"/>
          <w:bCs/>
          <w:szCs w:val="20"/>
        </w:rPr>
      </w:pPr>
    </w:p>
    <w:p w14:paraId="3511CFB7" w14:textId="5588DC8F" w:rsidR="006B6594" w:rsidRPr="006B6594" w:rsidRDefault="006B6594" w:rsidP="004A3FED">
      <w:pPr>
        <w:pStyle w:val="ListParagraph"/>
        <w:spacing w:before="120" w:line="276" w:lineRule="auto"/>
        <w:rPr>
          <w:rFonts w:ascii="Verdana" w:hAnsi="Verdana"/>
          <w:bCs/>
          <w:i/>
          <w:szCs w:val="20"/>
        </w:rPr>
      </w:pPr>
      <w:r w:rsidRPr="006B6594">
        <w:rPr>
          <w:rFonts w:ascii="Verdana" w:hAnsi="Verdana"/>
          <w:bCs/>
          <w:i/>
          <w:szCs w:val="20"/>
        </w:rPr>
        <w:t>Формулярът, както и приложения към него - ако разполагате с такива (напр. снимки, презентации</w:t>
      </w:r>
      <w:r>
        <w:rPr>
          <w:rFonts w:ascii="Verdana" w:hAnsi="Verdana"/>
          <w:bCs/>
          <w:i/>
          <w:szCs w:val="20"/>
        </w:rPr>
        <w:t>, клипове</w:t>
      </w:r>
      <w:r w:rsidRPr="006B6594">
        <w:rPr>
          <w:rFonts w:ascii="Verdana" w:hAnsi="Verdana"/>
          <w:bCs/>
          <w:i/>
          <w:szCs w:val="20"/>
        </w:rPr>
        <w:t xml:space="preserve"> и др.), следва да изпратите на имейл: </w:t>
      </w:r>
      <w:hyperlink r:id="rId7" w:history="1">
        <w:r w:rsidRPr="007053F6">
          <w:rPr>
            <w:rStyle w:val="Hyperlink"/>
            <w:rFonts w:ascii="Verdana" w:hAnsi="Verdana"/>
            <w:bCs/>
            <w:i/>
            <w:szCs w:val="20"/>
          </w:rPr>
          <w:t>napoo@navet.government.bg</w:t>
        </w:r>
      </w:hyperlink>
      <w:r>
        <w:rPr>
          <w:rFonts w:ascii="Verdana" w:hAnsi="Verdana"/>
          <w:bCs/>
          <w:i/>
          <w:szCs w:val="20"/>
        </w:rPr>
        <w:t xml:space="preserve"> </w:t>
      </w:r>
      <w:r w:rsidRPr="006B6594">
        <w:rPr>
          <w:rFonts w:ascii="Verdana" w:hAnsi="Verdana"/>
          <w:bCs/>
          <w:i/>
          <w:szCs w:val="20"/>
        </w:rPr>
        <w:t xml:space="preserve">  в срок до 15.09.2021 г.</w:t>
      </w:r>
    </w:p>
    <w:sectPr w:rsidR="006B6594" w:rsidRPr="006B6594" w:rsidSect="0016257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CDE8" w14:textId="77777777" w:rsidR="006F03F0" w:rsidRDefault="006F03F0" w:rsidP="00162578">
      <w:pPr>
        <w:spacing w:after="0"/>
      </w:pPr>
      <w:r>
        <w:separator/>
      </w:r>
    </w:p>
  </w:endnote>
  <w:endnote w:type="continuationSeparator" w:id="0">
    <w:p w14:paraId="702BFB5F" w14:textId="77777777" w:rsidR="006F03F0" w:rsidRDefault="006F03F0" w:rsidP="00162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2BFC9D" w14:textId="77777777" w:rsidR="00162578" w:rsidRDefault="00162578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14:paraId="4648E9F9" w14:textId="77777777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14:paraId="0986DA38" w14:textId="77777777" w:rsidR="00162578" w:rsidRPr="00D55FE3" w:rsidRDefault="00162578" w:rsidP="00162578">
                  <w:pPr>
                    <w:pStyle w:val="Footer"/>
                    <w:jc w:val="left"/>
                  </w:pPr>
                  <w:r w:rsidRPr="00D55FE3">
                    <w:rPr>
                      <w:sz w:val="14"/>
                      <w:szCs w:val="18"/>
                    </w:rPr>
                    <w:t>НАПОО, проект „Качество и ефективност“, договор BG05M9OP001-3.020-0001-C01, 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14:paraId="156E5F40" w14:textId="7F087456" w:rsidR="00162578" w:rsidRPr="00162578" w:rsidRDefault="00162578" w:rsidP="00162578">
                  <w:pPr>
                    <w:pStyle w:val="Footer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Стр.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83A35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от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83A35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644D97C" w14:textId="77777777" w:rsidR="00162578" w:rsidRDefault="006F03F0">
            <w:pPr>
              <w:pStyle w:val="Footer"/>
              <w:jc w:val="right"/>
            </w:pPr>
          </w:p>
        </w:sdtContent>
      </w:sdt>
    </w:sdtContent>
  </w:sdt>
  <w:p w14:paraId="4A5856B1" w14:textId="77777777" w:rsidR="00162578" w:rsidRDefault="00162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4"/>
      <w:gridCol w:w="1780"/>
      <w:gridCol w:w="3868"/>
    </w:tblGrid>
    <w:tr w:rsidR="00162578" w14:paraId="38F4A74A" w14:textId="77777777" w:rsidTr="00162578">
      <w:tc>
        <w:tcPr>
          <w:tcW w:w="3398" w:type="dxa"/>
        </w:tcPr>
        <w:p w14:paraId="53BCCA69" w14:textId="77777777" w:rsidR="00162578" w:rsidRDefault="00162578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1FF0802" wp14:editId="3FE3122A">
                <wp:extent cx="1865454" cy="432000"/>
                <wp:effectExtent l="0" t="0" r="1905" b="6350"/>
                <wp:docPr id="14" name="Picture 14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14:paraId="0CAE0600" w14:textId="77777777" w:rsidR="00162578" w:rsidRDefault="006F03F0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162578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14:paraId="0B28D80A" w14:textId="77777777" w:rsidR="00162578" w:rsidRPr="0003431B" w:rsidRDefault="00162578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053C9C25" wp14:editId="013EE47A">
                <wp:extent cx="2133818" cy="432000"/>
                <wp:effectExtent l="0" t="0" r="0" b="6350"/>
                <wp:docPr id="15" name="Picture 15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14:paraId="6E1F796F" w14:textId="77777777" w:rsidTr="00162578">
      <w:trPr>
        <w:trHeight w:val="624"/>
      </w:trPr>
      <w:tc>
        <w:tcPr>
          <w:tcW w:w="9072" w:type="dxa"/>
          <w:gridSpan w:val="3"/>
        </w:tcPr>
        <w:p w14:paraId="1CC28971" w14:textId="77777777" w:rsidR="00162578" w:rsidRDefault="00162578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64CFD62A" wp14:editId="1457EBCB">
                <wp:extent cx="5637167" cy="467999"/>
                <wp:effectExtent l="0" t="0" r="1905" b="825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7167" cy="46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Theme="minorHAnsi" w:hAnsiTheme="minorHAnsi" w:cstheme="minorHAns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8278CE" w14:textId="60ABF29E" w:rsidR="00162578" w:rsidRPr="00162578" w:rsidRDefault="00162578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Стр.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038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 от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80381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615CD0" w14:textId="77777777" w:rsidR="00162578" w:rsidRPr="00162578" w:rsidRDefault="00162578" w:rsidP="00162578">
    <w:pPr>
      <w:pStyle w:val="Footer"/>
      <w:spacing w:before="6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19623" w14:textId="77777777" w:rsidR="006F03F0" w:rsidRDefault="006F03F0" w:rsidP="00162578">
      <w:pPr>
        <w:spacing w:after="0"/>
      </w:pPr>
      <w:r>
        <w:separator/>
      </w:r>
    </w:p>
  </w:footnote>
  <w:footnote w:type="continuationSeparator" w:id="0">
    <w:p w14:paraId="7BCF8AC8" w14:textId="77777777" w:rsidR="006F03F0" w:rsidRDefault="006F03F0" w:rsidP="00162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D0368" w14:textId="77777777" w:rsidR="00162578" w:rsidRDefault="00162578" w:rsidP="00D55FE3">
    <w:pPr>
      <w:pStyle w:val="Header"/>
      <w:jc w:val="center"/>
    </w:pPr>
    <w:r>
      <w:rPr>
        <w:noProof/>
        <w:lang w:val="en-US"/>
      </w:rPr>
      <w:drawing>
        <wp:inline distT="0" distB="0" distL="0" distR="0" wp14:anchorId="1FFCB7D4" wp14:editId="3D2510B7">
          <wp:extent cx="5705475" cy="974105"/>
          <wp:effectExtent l="0" t="0" r="0" b="0"/>
          <wp:docPr id="13" name="Picture 13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85DB5" w14:textId="77777777" w:rsidR="00162578" w:rsidRDefault="0016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46DDF"/>
    <w:multiLevelType w:val="hybridMultilevel"/>
    <w:tmpl w:val="6994E650"/>
    <w:lvl w:ilvl="0" w:tplc="50F09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659B"/>
    <w:multiLevelType w:val="hybridMultilevel"/>
    <w:tmpl w:val="8490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02"/>
    <w:rsid w:val="00083A35"/>
    <w:rsid w:val="000A34E6"/>
    <w:rsid w:val="000A6270"/>
    <w:rsid w:val="000D0B65"/>
    <w:rsid w:val="00127F72"/>
    <w:rsid w:val="00162578"/>
    <w:rsid w:val="001E6100"/>
    <w:rsid w:val="002125BA"/>
    <w:rsid w:val="002D5957"/>
    <w:rsid w:val="00393EF3"/>
    <w:rsid w:val="0043483A"/>
    <w:rsid w:val="004A3FED"/>
    <w:rsid w:val="004F0402"/>
    <w:rsid w:val="005660D7"/>
    <w:rsid w:val="005A6CC5"/>
    <w:rsid w:val="006B6594"/>
    <w:rsid w:val="006F03F0"/>
    <w:rsid w:val="007174E3"/>
    <w:rsid w:val="0080381F"/>
    <w:rsid w:val="00851055"/>
    <w:rsid w:val="008975C3"/>
    <w:rsid w:val="0092523E"/>
    <w:rsid w:val="009B6DBA"/>
    <w:rsid w:val="009C18C7"/>
    <w:rsid w:val="00A374D5"/>
    <w:rsid w:val="00A96A1E"/>
    <w:rsid w:val="00AF2357"/>
    <w:rsid w:val="00B94CB0"/>
    <w:rsid w:val="00BF5564"/>
    <w:rsid w:val="00C84F5C"/>
    <w:rsid w:val="00CF267E"/>
    <w:rsid w:val="00D55FE3"/>
    <w:rsid w:val="00DA370E"/>
    <w:rsid w:val="00E964C5"/>
    <w:rsid w:val="00ED331F"/>
    <w:rsid w:val="00FA112C"/>
    <w:rsid w:val="00FB2AF4"/>
    <w:rsid w:val="00FC20F1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61809"/>
  <w15:chartTrackingRefBased/>
  <w15:docId w15:val="{DABB7558-5DA0-1F4C-90AE-35242D9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65"/>
    <w:pPr>
      <w:spacing w:after="120" w:line="240" w:lineRule="auto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57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578"/>
    <w:rPr>
      <w:rFonts w:ascii="Tahoma" w:hAnsi="Tahoma"/>
      <w:sz w:val="20"/>
    </w:rPr>
  </w:style>
  <w:style w:type="table" w:styleId="TableGrid">
    <w:name w:val="Table Grid"/>
    <w:basedOn w:val="TableNormal"/>
    <w:rsid w:val="0016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2578"/>
    <w:rPr>
      <w:color w:val="0000FF"/>
      <w:u w:val="single"/>
    </w:rPr>
  </w:style>
  <w:style w:type="paragraph" w:styleId="ListParagraph">
    <w:name w:val="List Paragraph"/>
    <w:aliases w:val="ПАРАГРАФ,List1,List Paragraph1,Medium Grid 1 - Accent 21,Numbered list,Colorful List - Accent 11,List Paragraph3,List Paragraph compact,Normal bullet 2,Paragraphe de liste 2,Reference list,Bullet list,Numbered List,Paragraph,Bullet EY"/>
    <w:basedOn w:val="Normal"/>
    <w:link w:val="ListParagraphChar"/>
    <w:uiPriority w:val="99"/>
    <w:qFormat/>
    <w:rsid w:val="004F0402"/>
    <w:pPr>
      <w:spacing w:after="0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aliases w:val="ПАРАГРАФ Char,List1 Char,List Paragraph1 Char,Medium Grid 1 - Accent 21 Char,Numbered list Char,Colorful List - Accent 11 Char,List Paragraph3 Char,List Paragraph compact Char,Normal bullet 2 Char,Paragraphe de liste 2 Char"/>
    <w:link w:val="ListParagraph"/>
    <w:uiPriority w:val="99"/>
    <w:qFormat/>
    <w:rsid w:val="004F040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267E"/>
    <w:pPr>
      <w:spacing w:after="0"/>
      <w:jc w:val="left"/>
    </w:pPr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267E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poo@navet.government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Krasimira Brozig</cp:lastModifiedBy>
  <cp:revision>3</cp:revision>
  <dcterms:created xsi:type="dcterms:W3CDTF">2021-08-09T12:46:00Z</dcterms:created>
  <dcterms:modified xsi:type="dcterms:W3CDTF">2021-08-09T14:16:00Z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2021-04-27T10:28:26Z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59b234e7-b8a6-4e75-91dd-39a8ab805bbd</vt:lpwstr>
  </property>
  <property fmtid="{D5CDD505-2E9C-101B-9397-08002B2CF9AE}" pid="8" name="MSIP_Label_83b62a16-ec3e-457d-b3e9-e71b6fcf2e7b_ContentBits">
    <vt:lpwstr>0</vt:lpwstr>
  </property>
</Properties>
</file>